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7847"/>
        <w:gridCol w:w="8024"/>
      </w:tblGrid>
      <w:tr w:rsidR="005E26DB" w:rsidRPr="002D53EB" w14:paraId="4952FC02" w14:textId="77777777" w:rsidTr="00A15D95">
        <w:trPr>
          <w:trHeight w:val="340"/>
        </w:trPr>
        <w:tc>
          <w:tcPr>
            <w:tcW w:w="15871" w:type="dxa"/>
            <w:gridSpan w:val="2"/>
            <w:shd w:val="clear" w:color="auto" w:fill="2F5496" w:themeFill="accent1" w:themeFillShade="BF"/>
            <w:vAlign w:val="center"/>
          </w:tcPr>
          <w:p w14:paraId="028F2A36" w14:textId="722289AC" w:rsidR="005E26DB" w:rsidRPr="002D53EB" w:rsidRDefault="002D53EB" w:rsidP="002D53EB">
            <w:pPr>
              <w:rPr>
                <w:rFonts w:ascii="Times New Roman" w:hAnsi="Times New Roman" w:cs="Times New Roman"/>
                <w:b/>
              </w:rPr>
            </w:pPr>
            <w:r w:rsidRPr="002D53E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Lënda</w:t>
            </w:r>
            <w:r w:rsidR="005E26DB" w:rsidRPr="002D53E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: </w:t>
            </w:r>
            <w:r w:rsidR="001C436E" w:rsidRPr="002D53E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  <w:r w:rsidRPr="002D53E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Art Muzikor</w:t>
            </w:r>
            <w:r w:rsidR="00F8469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viti I gjimnaz</w:t>
            </w:r>
          </w:p>
        </w:tc>
      </w:tr>
      <w:tr w:rsidR="002D53EB" w:rsidRPr="002D53EB" w14:paraId="254A4723" w14:textId="77777777" w:rsidTr="00A15D95">
        <w:trPr>
          <w:trHeight w:val="340"/>
        </w:trPr>
        <w:tc>
          <w:tcPr>
            <w:tcW w:w="7847" w:type="dxa"/>
            <w:vAlign w:val="center"/>
          </w:tcPr>
          <w:p w14:paraId="0F9AC0E2" w14:textId="77777777" w:rsidR="005E26DB" w:rsidRPr="002D53EB" w:rsidRDefault="002D53EB" w:rsidP="002D53EB">
            <w:pPr>
              <w:rPr>
                <w:rFonts w:ascii="Times New Roman" w:hAnsi="Times New Roman" w:cs="Times New Roman"/>
              </w:rPr>
            </w:pPr>
            <w:r w:rsidRPr="002D53EB">
              <w:rPr>
                <w:rFonts w:ascii="Times New Roman" w:hAnsi="Times New Roman" w:cs="Times New Roman"/>
                <w:bCs/>
              </w:rPr>
              <w:t>Tema</w:t>
            </w:r>
            <w:r w:rsidR="005E26DB" w:rsidRPr="002D53EB">
              <w:rPr>
                <w:rFonts w:ascii="Times New Roman" w:hAnsi="Times New Roman" w:cs="Times New Roman"/>
                <w:bCs/>
              </w:rPr>
              <w:t>:</w:t>
            </w:r>
            <w:r w:rsidR="005E26DB" w:rsidRPr="002D53EB">
              <w:rPr>
                <w:rFonts w:ascii="Times New Roman" w:hAnsi="Times New Roman" w:cs="Times New Roman"/>
                <w:b/>
              </w:rPr>
              <w:t xml:space="preserve"> </w:t>
            </w:r>
            <w:r w:rsidRPr="002D53EB">
              <w:rPr>
                <w:rFonts w:ascii="Times New Roman" w:hAnsi="Times New Roman" w:cs="Times New Roman"/>
                <w:b/>
                <w:bCs/>
              </w:rPr>
              <w:t>Arti muzikor ndër shekuj</w:t>
            </w:r>
          </w:p>
        </w:tc>
        <w:tc>
          <w:tcPr>
            <w:tcW w:w="8024" w:type="dxa"/>
            <w:vAlign w:val="center"/>
          </w:tcPr>
          <w:p w14:paraId="3EE654A6" w14:textId="77777777" w:rsidR="005E26DB" w:rsidRPr="002D53EB" w:rsidRDefault="002D53EB" w:rsidP="002D53EB">
            <w:pPr>
              <w:rPr>
                <w:rFonts w:ascii="Times New Roman" w:hAnsi="Times New Roman" w:cs="Times New Roman"/>
              </w:rPr>
            </w:pPr>
            <w:r w:rsidRPr="002D53EB">
              <w:rPr>
                <w:rFonts w:ascii="Times New Roman" w:hAnsi="Times New Roman" w:cs="Times New Roman"/>
                <w:bCs/>
              </w:rPr>
              <w:t>Koha e realizimit</w:t>
            </w:r>
            <w:r w:rsidR="005E26DB" w:rsidRPr="002D53EB">
              <w:rPr>
                <w:rFonts w:ascii="Times New Roman" w:hAnsi="Times New Roman" w:cs="Times New Roman"/>
                <w:bCs/>
              </w:rPr>
              <w:t xml:space="preserve">: </w:t>
            </w:r>
            <w:r w:rsidRPr="002D53EB">
              <w:rPr>
                <w:rFonts w:ascii="Times New Roman" w:hAnsi="Times New Roman" w:cs="Times New Roman"/>
                <w:bCs/>
              </w:rPr>
              <w:t>ora</w:t>
            </w:r>
            <w:r w:rsidR="001C436E" w:rsidRPr="002D53EB">
              <w:rPr>
                <w:rFonts w:ascii="Times New Roman" w:hAnsi="Times New Roman" w:cs="Times New Roman"/>
                <w:bCs/>
              </w:rPr>
              <w:t xml:space="preserve"> </w:t>
            </w:r>
            <w:r w:rsidRPr="002D53EB">
              <w:rPr>
                <w:rFonts w:ascii="Times New Roman" w:hAnsi="Times New Roman" w:cs="Times New Roman"/>
                <w:bCs/>
              </w:rPr>
              <w:t xml:space="preserve">Nr. 4 </w:t>
            </w:r>
          </w:p>
        </w:tc>
      </w:tr>
      <w:tr w:rsidR="002D53EB" w:rsidRPr="002D53EB" w14:paraId="1171F2A8" w14:textId="77777777" w:rsidTr="00A15D95">
        <w:trPr>
          <w:trHeight w:val="340"/>
        </w:trPr>
        <w:tc>
          <w:tcPr>
            <w:tcW w:w="7847" w:type="dxa"/>
            <w:vAlign w:val="center"/>
          </w:tcPr>
          <w:p w14:paraId="2D97D398" w14:textId="77777777" w:rsidR="005E26DB" w:rsidRPr="002D53EB" w:rsidRDefault="002D53EB" w:rsidP="002D53EB">
            <w:pPr>
              <w:rPr>
                <w:rFonts w:ascii="Times New Roman" w:hAnsi="Times New Roman" w:cs="Times New Roman"/>
              </w:rPr>
            </w:pPr>
            <w:r w:rsidRPr="002D53EB">
              <w:rPr>
                <w:rFonts w:ascii="Times New Roman" w:hAnsi="Times New Roman" w:cs="Times New Roman"/>
                <w:bCs/>
              </w:rPr>
              <w:t>Përgatitur</w:t>
            </w:r>
            <w:r w:rsidR="005E26DB" w:rsidRPr="002D53EB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024" w:type="dxa"/>
            <w:vAlign w:val="center"/>
          </w:tcPr>
          <w:p w14:paraId="349D4BCE" w14:textId="77777777" w:rsidR="005E26DB" w:rsidRPr="002D53EB" w:rsidRDefault="002D53EB" w:rsidP="005E26DB">
            <w:pPr>
              <w:rPr>
                <w:rFonts w:ascii="Times New Roman" w:hAnsi="Times New Roman" w:cs="Times New Roman"/>
              </w:rPr>
            </w:pPr>
            <w:r w:rsidRPr="002D53EB">
              <w:rPr>
                <w:rFonts w:ascii="Times New Roman" w:hAnsi="Times New Roman" w:cs="Times New Roman"/>
                <w:bCs/>
              </w:rPr>
              <w:t>SHM</w:t>
            </w:r>
          </w:p>
        </w:tc>
      </w:tr>
    </w:tbl>
    <w:p w14:paraId="5B76E22F" w14:textId="77777777" w:rsidR="005E26DB" w:rsidRPr="002D53EB" w:rsidRDefault="005E26DB">
      <w:pPr>
        <w:rPr>
          <w:rFonts w:ascii="Times New Roman" w:hAnsi="Times New Roman" w:cs="Times New Roman"/>
          <w:sz w:val="2"/>
        </w:rPr>
      </w:pPr>
    </w:p>
    <w:tbl>
      <w:tblPr>
        <w:tblW w:w="16042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84"/>
        <w:gridCol w:w="1417"/>
        <w:gridCol w:w="1134"/>
        <w:gridCol w:w="8505"/>
        <w:gridCol w:w="1843"/>
        <w:gridCol w:w="1559"/>
      </w:tblGrid>
      <w:tr w:rsidR="002D53EB" w:rsidRPr="002D53EB" w14:paraId="45E06F40" w14:textId="77777777" w:rsidTr="00A15D95"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7AD00607" w14:textId="77777777" w:rsidR="00703C4E" w:rsidRPr="002D53EB" w:rsidRDefault="002D53EB" w:rsidP="00C473A2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3EB">
              <w:rPr>
                <w:rFonts w:ascii="Times New Roman" w:eastAsia="Calibri" w:hAnsi="Times New Roman" w:cs="Times New Roman"/>
                <w:b/>
              </w:rPr>
              <w:t>Përmbajtja (</w:t>
            </w:r>
            <w:r w:rsidR="00C473A2">
              <w:rPr>
                <w:rFonts w:ascii="Times New Roman" w:eastAsia="Calibri" w:hAnsi="Times New Roman" w:cs="Times New Roman"/>
                <w:b/>
              </w:rPr>
              <w:t>dhe nocionet</w:t>
            </w:r>
            <w:r w:rsidRPr="002D53EB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843C65" w14:textId="77777777" w:rsidR="00703C4E" w:rsidRPr="002D53EB" w:rsidRDefault="002D53EB" w:rsidP="00C473A2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3EB">
              <w:rPr>
                <w:rFonts w:ascii="Times New Roman" w:eastAsia="Calibri" w:hAnsi="Times New Roman" w:cs="Times New Roman"/>
                <w:b/>
              </w:rPr>
              <w:t xml:space="preserve">Standaredet </w:t>
            </w:r>
            <w:r w:rsidR="00C473A2">
              <w:rPr>
                <w:rFonts w:ascii="Times New Roman" w:eastAsia="Calibri" w:hAnsi="Times New Roman" w:cs="Times New Roman"/>
                <w:b/>
              </w:rPr>
              <w:t>për</w:t>
            </w:r>
            <w:r w:rsidRPr="002D53EB">
              <w:rPr>
                <w:rFonts w:ascii="Times New Roman" w:eastAsia="Calibri" w:hAnsi="Times New Roman" w:cs="Times New Roman"/>
                <w:b/>
              </w:rPr>
              <w:t xml:space="preserve"> vlerësim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0DC04B" w14:textId="77777777" w:rsidR="00A63B94" w:rsidRPr="002D53EB" w:rsidRDefault="002D53EB" w:rsidP="008E2D5F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3EB">
              <w:rPr>
                <w:rFonts w:ascii="Times New Roman" w:eastAsia="Calibri" w:hAnsi="Times New Roman" w:cs="Times New Roman"/>
                <w:b/>
              </w:rPr>
              <w:t>Data e realizimit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796A94F" w14:textId="77777777" w:rsidR="00703C4E" w:rsidRPr="002D53EB" w:rsidRDefault="00C473A2" w:rsidP="00A15D95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Skenari i orës </w:t>
            </w:r>
            <w:r w:rsidR="00A15D95">
              <w:rPr>
                <w:rFonts w:ascii="Times New Roman" w:eastAsia="Calibri" w:hAnsi="Times New Roman" w:cs="Times New Roman"/>
                <w:b/>
              </w:rPr>
              <w:t>mësimore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9E9E7AF" w14:textId="77777777" w:rsidR="00703C4E" w:rsidRPr="002D53EB" w:rsidRDefault="002D53EB" w:rsidP="008E2D5F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3EB">
              <w:rPr>
                <w:rFonts w:ascii="Times New Roman" w:eastAsia="Calibri" w:hAnsi="Times New Roman" w:cs="Times New Roman"/>
                <w:b/>
              </w:rPr>
              <w:t>Mjete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69FB74" w14:textId="77777777" w:rsidR="00703C4E" w:rsidRPr="002D53EB" w:rsidRDefault="00525CF1" w:rsidP="002D53EB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Përcjellja e përparimit</w:t>
            </w:r>
          </w:p>
        </w:tc>
      </w:tr>
      <w:tr w:rsidR="002D53EB" w:rsidRPr="002D53EB" w14:paraId="01EA6891" w14:textId="77777777" w:rsidTr="00A15D95">
        <w:trPr>
          <w:trHeight w:val="454"/>
        </w:trPr>
        <w:tc>
          <w:tcPr>
            <w:tcW w:w="1584" w:type="dxa"/>
            <w:tcBorders>
              <w:bottom w:val="single" w:sz="4" w:space="0" w:color="auto"/>
            </w:tcBorders>
          </w:tcPr>
          <w:p w14:paraId="4E18C97C" w14:textId="77777777" w:rsidR="00525CF1" w:rsidRPr="00525CF1" w:rsidRDefault="00525CF1" w:rsidP="00525CF1">
            <w:pPr>
              <w:pStyle w:val="ListParagraph1"/>
              <w:tabs>
                <w:tab w:val="left" w:pos="0"/>
              </w:tabs>
              <w:spacing w:after="120" w:line="240" w:lineRule="auto"/>
              <w:ind w:left="53"/>
              <w:rPr>
                <w:rStyle w:val="Emphasis"/>
                <w:rFonts w:ascii="Times New Roman" w:hAnsi="Times New Roman"/>
                <w:lang w:val="sq-AL"/>
              </w:rPr>
            </w:pPr>
            <w:r w:rsidRPr="00525CF1">
              <w:rPr>
                <w:b/>
                <w:bCs/>
                <w:lang w:val="sq-AL"/>
              </w:rPr>
              <w:t>Muzika në shoqërinë primitive dhe lashtësi</w:t>
            </w:r>
            <w:r w:rsidR="002D53EB" w:rsidRPr="002D53EB">
              <w:rPr>
                <w:rFonts w:ascii="Times New Roman" w:hAnsi="Times New Roman"/>
                <w:lang w:val="sq-AL"/>
              </w:rPr>
              <w:br/>
            </w:r>
            <w:r w:rsidRPr="00525CF1">
              <w:rPr>
                <w:rStyle w:val="Emphasis"/>
                <w:rFonts w:ascii="Times New Roman" w:hAnsi="Times New Roman"/>
                <w:lang w:val="sq-AL"/>
              </w:rPr>
              <w:t>(sinkretizëm, shenja për regjistrimin e muzikës,</w:t>
            </w:r>
          </w:p>
          <w:p w14:paraId="27F66EB8" w14:textId="77777777" w:rsidR="00525CF1" w:rsidRPr="00525CF1" w:rsidRDefault="00525CF1" w:rsidP="00525CF1">
            <w:pPr>
              <w:pStyle w:val="ListParagraph1"/>
              <w:tabs>
                <w:tab w:val="left" w:pos="0"/>
              </w:tabs>
              <w:spacing w:after="120" w:line="240" w:lineRule="auto"/>
              <w:ind w:left="53"/>
              <w:rPr>
                <w:rStyle w:val="Emphasis"/>
                <w:rFonts w:ascii="Times New Roman" w:hAnsi="Times New Roman"/>
                <w:lang w:val="sq-AL"/>
              </w:rPr>
            </w:pPr>
            <w:r w:rsidRPr="00525CF1">
              <w:rPr>
                <w:rStyle w:val="Emphasis"/>
                <w:rFonts w:ascii="Times New Roman" w:hAnsi="Times New Roman"/>
                <w:lang w:val="sq-AL"/>
              </w:rPr>
              <w:t>seri tonale, tetrakord, shkolla pitagoreane,</w:t>
            </w:r>
          </w:p>
          <w:p w14:paraId="34024610" w14:textId="77777777" w:rsidR="00525CF1" w:rsidRPr="00525CF1" w:rsidRDefault="00525CF1" w:rsidP="00525CF1">
            <w:pPr>
              <w:pStyle w:val="ListParagraph1"/>
              <w:tabs>
                <w:tab w:val="left" w:pos="0"/>
              </w:tabs>
              <w:spacing w:after="120" w:line="240" w:lineRule="auto"/>
              <w:ind w:left="53"/>
              <w:rPr>
                <w:rStyle w:val="Emphasis"/>
                <w:rFonts w:ascii="Times New Roman" w:hAnsi="Times New Roman"/>
                <w:lang w:val="sq-AL"/>
              </w:rPr>
            </w:pPr>
            <w:r w:rsidRPr="00525CF1">
              <w:rPr>
                <w:rStyle w:val="Emphasis"/>
                <w:rFonts w:ascii="Times New Roman" w:hAnsi="Times New Roman"/>
                <w:lang w:val="sq-AL"/>
              </w:rPr>
              <w:t>interval dhe proporcione, tragjedia e lasht</w:t>
            </w:r>
          </w:p>
          <w:p w14:paraId="564696A6" w14:textId="77777777" w:rsidR="00703C4E" w:rsidRPr="002D53EB" w:rsidRDefault="00525CF1" w:rsidP="00525CF1">
            <w:pPr>
              <w:pStyle w:val="ListParagraph1"/>
              <w:tabs>
                <w:tab w:val="left" w:pos="0"/>
              </w:tabs>
              <w:spacing w:after="120" w:line="240" w:lineRule="auto"/>
              <w:ind w:left="53"/>
              <w:contextualSpacing w:val="0"/>
              <w:rPr>
                <w:rFonts w:ascii="Times New Roman" w:hAnsi="Times New Roman"/>
                <w:b/>
                <w:lang w:val="sq-AL"/>
              </w:rPr>
            </w:pPr>
            <w:r w:rsidRPr="00525CF1">
              <w:rPr>
                <w:rStyle w:val="Emphasis"/>
                <w:rFonts w:ascii="Times New Roman" w:hAnsi="Times New Roman"/>
                <w:lang w:val="sq-AL"/>
              </w:rPr>
              <w:t>greke</w:t>
            </w:r>
            <w:r w:rsidR="002D53EB" w:rsidRPr="002D53EB">
              <w:rPr>
                <w:rStyle w:val="Emphasis"/>
                <w:rFonts w:ascii="Times New Roman" w:hAnsi="Times New Roman"/>
                <w:lang w:val="sq-AL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0E390A" w14:textId="77777777" w:rsidR="002D53EB" w:rsidRPr="002D53EB" w:rsidRDefault="00525CF1" w:rsidP="002D5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525CF1">
              <w:rPr>
                <w:rFonts w:ascii="Times New Roman" w:eastAsia="Times New Roman" w:hAnsi="Times New Roman" w:cs="Times New Roman"/>
                <w:bCs/>
                <w:szCs w:val="24"/>
                <w:lang w:eastAsia="de-DE"/>
              </w:rPr>
              <w:t>Për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de-DE"/>
              </w:rPr>
              <w:t>shkruan si është formuar muzika</w:t>
            </w:r>
            <w:r w:rsidR="002D53EB" w:rsidRPr="002D53EB">
              <w:rPr>
                <w:rFonts w:ascii="Times New Roman" w:eastAsia="Times New Roman" w:hAnsi="Times New Roman" w:cs="Times New Roman"/>
                <w:bCs/>
                <w:szCs w:val="24"/>
                <w:lang w:eastAsia="de-DE"/>
              </w:rPr>
              <w:t>.</w:t>
            </w:r>
          </w:p>
          <w:p w14:paraId="55AF338F" w14:textId="77777777" w:rsidR="002D53EB" w:rsidRPr="002D53EB" w:rsidRDefault="00525CF1" w:rsidP="002D5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25CF1">
              <w:rPr>
                <w:rFonts w:ascii="Times New Roman" w:eastAsia="Times New Roman" w:hAnsi="Times New Roman" w:cs="Times New Roman"/>
                <w:bCs/>
                <w:szCs w:val="24"/>
                <w:lang w:eastAsia="de-DE"/>
              </w:rPr>
              <w:t xml:space="preserve">Shënon shembuj të shfaqjeve të sinkretizmit në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de-DE"/>
              </w:rPr>
              <w:t>ritualet e bashkësive primitive</w:t>
            </w:r>
            <w:r w:rsidR="002D53EB" w:rsidRPr="002D5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.</w:t>
            </w:r>
          </w:p>
          <w:p w14:paraId="3D59E9C3" w14:textId="77777777" w:rsidR="00703C4E" w:rsidRPr="002D53EB" w:rsidRDefault="00703C4E" w:rsidP="007A5828">
            <w:pPr>
              <w:pStyle w:val="ListParagraph1"/>
              <w:spacing w:after="60" w:line="240" w:lineRule="auto"/>
              <w:ind w:left="194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69BE7F" w14:textId="77777777" w:rsidR="00A63B94" w:rsidRPr="002D53EB" w:rsidRDefault="00A63B94" w:rsidP="00460C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CBDF41E" w14:textId="77777777" w:rsidR="0035172D" w:rsidRPr="002D53EB" w:rsidRDefault="0035172D" w:rsidP="0035172D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2D53EB">
              <w:rPr>
                <w:rStyle w:val="Strong"/>
                <w:sz w:val="22"/>
              </w:rPr>
              <w:t>Aktivitet hyrës</w:t>
            </w:r>
            <w:r w:rsidRPr="002D53EB">
              <w:rPr>
                <w:sz w:val="22"/>
              </w:rPr>
              <w:br/>
            </w:r>
            <w:r w:rsidRPr="002D53EB">
              <w:rPr>
                <w:rStyle w:val="Strong"/>
                <w:sz w:val="22"/>
              </w:rPr>
              <w:t>Aktiviteti 1</w:t>
            </w:r>
            <w:r w:rsidRPr="002D53EB">
              <w:rPr>
                <w:sz w:val="22"/>
              </w:rPr>
              <w:t xml:space="preserve"> – </w:t>
            </w:r>
            <w:r w:rsidR="00760534">
              <w:rPr>
                <w:sz w:val="22"/>
              </w:rPr>
              <w:t>Mësimdhënësi</w:t>
            </w:r>
            <w:r w:rsidR="00760534" w:rsidRPr="002D53EB">
              <w:rPr>
                <w:sz w:val="22"/>
              </w:rPr>
              <w:t xml:space="preserve"> </w:t>
            </w:r>
            <w:r w:rsidR="00A15D95">
              <w:rPr>
                <w:sz w:val="22"/>
              </w:rPr>
              <w:t>prezanton</w:t>
            </w:r>
            <w:r w:rsidRPr="002D53EB">
              <w:rPr>
                <w:sz w:val="22"/>
              </w:rPr>
              <w:t xml:space="preserve"> një regjistrim të shkurtër audio me tinguj natyrorë</w:t>
            </w:r>
            <w:r w:rsidRPr="002D53EB">
              <w:rPr>
                <w:sz w:val="22"/>
              </w:rPr>
              <w:br/>
              <w:t>(rrufe, zogj, goditje me gur).</w:t>
            </w:r>
            <w:r w:rsidRPr="002D53EB">
              <w:rPr>
                <w:sz w:val="22"/>
              </w:rPr>
              <w:br/>
              <w:t xml:space="preserve">Nxënësit diskutojnë: </w:t>
            </w:r>
            <w:r w:rsidRPr="002D53EB">
              <w:rPr>
                <w:rStyle w:val="Emphasis"/>
                <w:sz w:val="22"/>
              </w:rPr>
              <w:t>“Cili është tingulli i parë që njerëzit ndoshta e kanë konsideruar si muzikë?”</w:t>
            </w:r>
            <w:r w:rsidRPr="002D53EB">
              <w:rPr>
                <w:sz w:val="22"/>
              </w:rPr>
              <w:br/>
            </w:r>
            <w:r w:rsidR="00760534">
              <w:rPr>
                <w:sz w:val="22"/>
              </w:rPr>
              <w:t>Mësimdhënësi</w:t>
            </w:r>
            <w:r w:rsidR="00760534" w:rsidRPr="002D53EB">
              <w:rPr>
                <w:sz w:val="22"/>
              </w:rPr>
              <w:t xml:space="preserve"> </w:t>
            </w:r>
            <w:r w:rsidRPr="002D53EB">
              <w:rPr>
                <w:sz w:val="22"/>
              </w:rPr>
              <w:t xml:space="preserve">i drejton </w:t>
            </w:r>
            <w:r w:rsidR="00A15D95">
              <w:rPr>
                <w:sz w:val="22"/>
              </w:rPr>
              <w:t>nga</w:t>
            </w:r>
            <w:r w:rsidRPr="002D53EB">
              <w:rPr>
                <w:sz w:val="22"/>
              </w:rPr>
              <w:t xml:space="preserve"> pyetja: si dhe pse </w:t>
            </w:r>
            <w:r w:rsidR="00A15D95">
              <w:rPr>
                <w:sz w:val="22"/>
              </w:rPr>
              <w:t>lindi</w:t>
            </w:r>
            <w:r w:rsidRPr="002D53EB">
              <w:rPr>
                <w:sz w:val="22"/>
              </w:rPr>
              <w:t xml:space="preserve"> muzika?</w:t>
            </w:r>
          </w:p>
          <w:p w14:paraId="3E4ADE8B" w14:textId="77777777" w:rsidR="0035172D" w:rsidRPr="002D53EB" w:rsidRDefault="0035172D" w:rsidP="0035172D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  <w:p w14:paraId="59484473" w14:textId="77777777" w:rsidR="0035172D" w:rsidRPr="002D53EB" w:rsidRDefault="0035172D" w:rsidP="0035172D">
            <w:pPr>
              <w:pStyle w:val="NormalWeb"/>
              <w:spacing w:before="0" w:beforeAutospacing="0" w:after="0" w:afterAutospacing="0"/>
              <w:rPr>
                <w:rStyle w:val="Emphasis"/>
                <w:sz w:val="22"/>
              </w:rPr>
            </w:pPr>
            <w:r w:rsidRPr="002D53EB">
              <w:rPr>
                <w:rStyle w:val="Strong"/>
                <w:sz w:val="22"/>
              </w:rPr>
              <w:t>Aktivitetet kryesore</w:t>
            </w:r>
            <w:r w:rsidRPr="002D53EB">
              <w:rPr>
                <w:sz w:val="22"/>
              </w:rPr>
              <w:br/>
            </w:r>
            <w:r w:rsidRPr="002D53EB">
              <w:rPr>
                <w:rStyle w:val="Strong"/>
                <w:sz w:val="22"/>
              </w:rPr>
              <w:t>Aktiviteti 2</w:t>
            </w:r>
            <w:r w:rsidRPr="002D53EB">
              <w:rPr>
                <w:sz w:val="22"/>
              </w:rPr>
              <w:t xml:space="preserve"> – </w:t>
            </w:r>
            <w:r w:rsidR="00760534">
              <w:rPr>
                <w:sz w:val="22"/>
              </w:rPr>
              <w:t>Mësimdhënësi</w:t>
            </w:r>
            <w:r w:rsidR="00760534" w:rsidRPr="002D53EB">
              <w:rPr>
                <w:sz w:val="22"/>
              </w:rPr>
              <w:t xml:space="preserve"> </w:t>
            </w:r>
            <w:r w:rsidRPr="002D53EB">
              <w:rPr>
                <w:sz w:val="22"/>
              </w:rPr>
              <w:t>shpjegon se muzika ka lindur nga nevoja e njeriut për të komunikuar, për t’u bashkuar, për të shprehur gëzim ose frikë. Theksohet roli i ritmit (goditje, hapa, daulle) dhe zëri si instrumenti i parë.</w:t>
            </w:r>
            <w:r w:rsidRPr="002D53EB">
              <w:rPr>
                <w:sz w:val="22"/>
              </w:rPr>
              <w:br/>
              <w:t xml:space="preserve">Nxënësit japin mendimet e tyre: </w:t>
            </w:r>
            <w:r w:rsidRPr="002D53EB">
              <w:rPr>
                <w:rStyle w:val="Emphasis"/>
                <w:sz w:val="22"/>
              </w:rPr>
              <w:t>“Pse muzika u bë e domosdoshme?”</w:t>
            </w:r>
          </w:p>
          <w:p w14:paraId="4476D455" w14:textId="77777777" w:rsidR="0035172D" w:rsidRPr="002D53EB" w:rsidRDefault="0035172D" w:rsidP="0035172D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  <w:p w14:paraId="1DBC9194" w14:textId="77777777" w:rsidR="0035172D" w:rsidRPr="002D53EB" w:rsidRDefault="0035172D" w:rsidP="0035172D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2D53EB">
              <w:rPr>
                <w:rStyle w:val="Strong"/>
                <w:sz w:val="22"/>
              </w:rPr>
              <w:t>Aktiviteti 3 (punë në grup)</w:t>
            </w:r>
            <w:r w:rsidRPr="002D53EB">
              <w:rPr>
                <w:sz w:val="22"/>
              </w:rPr>
              <w:t xml:space="preserve"> – </w:t>
            </w:r>
            <w:r w:rsidR="00B33D7F">
              <w:rPr>
                <w:sz w:val="22"/>
              </w:rPr>
              <w:t>Me udhëzim të mësimdhënësit, n</w:t>
            </w:r>
            <w:r w:rsidRPr="002D53EB">
              <w:rPr>
                <w:sz w:val="22"/>
              </w:rPr>
              <w:t xml:space="preserve">xënësit ndahen në 3 grupe. Çdo grup </w:t>
            </w:r>
            <w:r w:rsidR="00B33D7F">
              <w:rPr>
                <w:sz w:val="22"/>
              </w:rPr>
              <w:t xml:space="preserve">nga mësimdhënësi </w:t>
            </w:r>
            <w:r w:rsidRPr="002D53EB">
              <w:rPr>
                <w:sz w:val="22"/>
              </w:rPr>
              <w:t xml:space="preserve">merr detyrë të </w:t>
            </w:r>
            <w:r w:rsidR="00B33D7F">
              <w:rPr>
                <w:sz w:val="22"/>
              </w:rPr>
              <w:t>hulumtojë për besimin e njerëzve gjatë civilizimit të hershëm, mandej u shpërndan detyra nëpër grupe</w:t>
            </w:r>
            <w:r w:rsidR="00A15D95">
              <w:rPr>
                <w:sz w:val="22"/>
              </w:rPr>
              <w:t>,</w:t>
            </w:r>
            <w:r w:rsidR="00B33D7F">
              <w:rPr>
                <w:sz w:val="22"/>
              </w:rPr>
              <w:t xml:space="preserve"> të </w:t>
            </w:r>
            <w:r w:rsidRPr="002D53EB">
              <w:rPr>
                <w:sz w:val="22"/>
              </w:rPr>
              <w:t xml:space="preserve">imagjinojë </w:t>
            </w:r>
            <w:r w:rsidR="00760534">
              <w:rPr>
                <w:sz w:val="22"/>
              </w:rPr>
              <w:t>ceremonitë</w:t>
            </w:r>
            <w:r w:rsidRPr="002D53EB">
              <w:rPr>
                <w:sz w:val="22"/>
              </w:rPr>
              <w:t xml:space="preserve"> nga </w:t>
            </w:r>
            <w:r w:rsidR="00A15D95">
              <w:rPr>
                <w:sz w:val="22"/>
              </w:rPr>
              <w:t>shoqëria primitive</w:t>
            </w:r>
            <w:r w:rsidRPr="002D53EB">
              <w:rPr>
                <w:sz w:val="22"/>
              </w:rPr>
              <w:t>:</w:t>
            </w:r>
          </w:p>
          <w:p w14:paraId="6629A64B" w14:textId="77777777" w:rsidR="0035172D" w:rsidRPr="002D53EB" w:rsidRDefault="0035172D" w:rsidP="0035172D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sz w:val="22"/>
              </w:rPr>
            </w:pPr>
            <w:r w:rsidRPr="002D53EB">
              <w:rPr>
                <w:sz w:val="22"/>
              </w:rPr>
              <w:t xml:space="preserve">Grupi 1 – </w:t>
            </w:r>
            <w:r w:rsidR="00760534">
              <w:rPr>
                <w:sz w:val="22"/>
              </w:rPr>
              <w:t>Ceremonia</w:t>
            </w:r>
            <w:r w:rsidRPr="002D53EB">
              <w:rPr>
                <w:sz w:val="22"/>
              </w:rPr>
              <w:t xml:space="preserve"> për shiun</w:t>
            </w:r>
          </w:p>
          <w:p w14:paraId="66DD68AE" w14:textId="77777777" w:rsidR="0035172D" w:rsidRPr="002D53EB" w:rsidRDefault="0035172D" w:rsidP="0035172D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sz w:val="22"/>
              </w:rPr>
            </w:pPr>
            <w:r w:rsidRPr="002D53EB">
              <w:rPr>
                <w:sz w:val="22"/>
              </w:rPr>
              <w:t xml:space="preserve">Grupi 2 – </w:t>
            </w:r>
            <w:r w:rsidR="00760534">
              <w:rPr>
                <w:sz w:val="22"/>
              </w:rPr>
              <w:t>Ceremonia</w:t>
            </w:r>
            <w:r w:rsidR="00760534" w:rsidRPr="002D53EB">
              <w:rPr>
                <w:sz w:val="22"/>
              </w:rPr>
              <w:t xml:space="preserve"> </w:t>
            </w:r>
            <w:r w:rsidRPr="002D53EB">
              <w:rPr>
                <w:sz w:val="22"/>
              </w:rPr>
              <w:t>për gjuetinë</w:t>
            </w:r>
          </w:p>
          <w:p w14:paraId="5705C875" w14:textId="77777777" w:rsidR="0035172D" w:rsidRPr="002D53EB" w:rsidRDefault="0035172D" w:rsidP="0035172D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sz w:val="22"/>
              </w:rPr>
            </w:pPr>
            <w:r w:rsidRPr="002D53EB">
              <w:rPr>
                <w:sz w:val="22"/>
              </w:rPr>
              <w:t xml:space="preserve">Grupi 3 – </w:t>
            </w:r>
            <w:r w:rsidR="00760534">
              <w:rPr>
                <w:sz w:val="22"/>
              </w:rPr>
              <w:t>Ceremonia</w:t>
            </w:r>
            <w:r w:rsidR="00760534" w:rsidRPr="002D53EB">
              <w:rPr>
                <w:sz w:val="22"/>
              </w:rPr>
              <w:t xml:space="preserve"> </w:t>
            </w:r>
            <w:r w:rsidRPr="002D53EB">
              <w:rPr>
                <w:sz w:val="22"/>
              </w:rPr>
              <w:t>për korrjen</w:t>
            </w:r>
            <w:r w:rsidR="00B33D7F">
              <w:rPr>
                <w:sz w:val="22"/>
              </w:rPr>
              <w:t xml:space="preserve"> e grurit</w:t>
            </w:r>
          </w:p>
          <w:p w14:paraId="13E803E7" w14:textId="77777777" w:rsidR="0035172D" w:rsidRPr="002D53EB" w:rsidRDefault="0035172D" w:rsidP="0035172D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2D53EB">
              <w:rPr>
                <w:sz w:val="22"/>
              </w:rPr>
              <w:t xml:space="preserve">Ata duhet ta përshkruajnë </w:t>
            </w:r>
            <w:r w:rsidR="00B33D7F">
              <w:rPr>
                <w:sz w:val="22"/>
              </w:rPr>
              <w:t>m</w:t>
            </w:r>
            <w:r w:rsidRPr="002D53EB">
              <w:rPr>
                <w:sz w:val="22"/>
              </w:rPr>
              <w:t>e fjalë</w:t>
            </w:r>
            <w:r w:rsidR="00A15D95">
              <w:rPr>
                <w:sz w:val="22"/>
              </w:rPr>
              <w:t xml:space="preserve"> se</w:t>
            </w:r>
            <w:r w:rsidR="00B33D7F">
              <w:rPr>
                <w:sz w:val="22"/>
              </w:rPr>
              <w:t xml:space="preserve"> me cilat mjete ndihmëse/rekuizite do ti shfrytëzonin gjatë </w:t>
            </w:r>
            <w:r w:rsidR="00760534">
              <w:rPr>
                <w:sz w:val="22"/>
              </w:rPr>
              <w:t>ceremonisë</w:t>
            </w:r>
            <w:r w:rsidR="00B33D7F">
              <w:rPr>
                <w:sz w:val="22"/>
              </w:rPr>
              <w:t xml:space="preserve"> dhe i demonstrojnë (me fjalë</w:t>
            </w:r>
            <w:r w:rsidRPr="002D53EB">
              <w:rPr>
                <w:sz w:val="22"/>
              </w:rPr>
              <w:t>, gjest</w:t>
            </w:r>
            <w:r w:rsidR="00B33D7F">
              <w:rPr>
                <w:sz w:val="22"/>
              </w:rPr>
              <w:t xml:space="preserve">ikulacione, ritëm, tinguj) </w:t>
            </w:r>
            <w:r w:rsidRPr="002D53EB">
              <w:rPr>
                <w:sz w:val="22"/>
              </w:rPr>
              <w:t>se si do të dukej a</w:t>
            </w:r>
            <w:r w:rsidR="00760534">
              <w:rPr>
                <w:sz w:val="22"/>
              </w:rPr>
              <w:t>jo</w:t>
            </w:r>
            <w:r w:rsidRPr="002D53EB">
              <w:rPr>
                <w:sz w:val="22"/>
              </w:rPr>
              <w:t xml:space="preserve"> </w:t>
            </w:r>
            <w:r w:rsidR="00760534">
              <w:rPr>
                <w:sz w:val="22"/>
              </w:rPr>
              <w:t>ceremoni</w:t>
            </w:r>
            <w:r w:rsidRPr="002D53EB">
              <w:rPr>
                <w:sz w:val="22"/>
              </w:rPr>
              <w:t xml:space="preserve"> përmes: muzikës (ritëm/kën</w:t>
            </w:r>
            <w:r w:rsidR="00B33D7F">
              <w:rPr>
                <w:sz w:val="22"/>
              </w:rPr>
              <w:t>dim</w:t>
            </w:r>
            <w:r w:rsidRPr="002D53EB">
              <w:rPr>
                <w:sz w:val="22"/>
              </w:rPr>
              <w:t>), lëvizje/val</w:t>
            </w:r>
            <w:r w:rsidR="00B33D7F">
              <w:rPr>
                <w:sz w:val="22"/>
              </w:rPr>
              <w:t>l</w:t>
            </w:r>
            <w:r w:rsidRPr="002D53EB">
              <w:rPr>
                <w:sz w:val="22"/>
              </w:rPr>
              <w:t>ë</w:t>
            </w:r>
            <w:r w:rsidR="00B33D7F">
              <w:rPr>
                <w:sz w:val="22"/>
              </w:rPr>
              <w:t>zim</w:t>
            </w:r>
            <w:r w:rsidRPr="002D53EB">
              <w:rPr>
                <w:sz w:val="22"/>
              </w:rPr>
              <w:t>, fjalë (thirrje, britma). Çdo grup shkurt</w:t>
            </w:r>
            <w:r w:rsidR="00B33D7F">
              <w:rPr>
                <w:sz w:val="22"/>
              </w:rPr>
              <w:t xml:space="preserve"> e prezanton</w:t>
            </w:r>
            <w:r w:rsidRPr="002D53EB">
              <w:rPr>
                <w:sz w:val="22"/>
              </w:rPr>
              <w:t>.</w:t>
            </w:r>
          </w:p>
          <w:p w14:paraId="46EA6EC3" w14:textId="77777777" w:rsidR="0035172D" w:rsidRPr="002D53EB" w:rsidRDefault="0035172D" w:rsidP="0035172D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  <w:p w14:paraId="2AA8115F" w14:textId="77777777" w:rsidR="0035172D" w:rsidRPr="002D53EB" w:rsidRDefault="0035172D" w:rsidP="0035172D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2D53EB">
              <w:rPr>
                <w:rStyle w:val="Strong"/>
                <w:sz w:val="22"/>
              </w:rPr>
              <w:t>Aktiviteti 4 (diskutim dhe analizë)</w:t>
            </w:r>
            <w:r w:rsidRPr="002D53EB">
              <w:rPr>
                <w:sz w:val="22"/>
              </w:rPr>
              <w:t xml:space="preserve"> – </w:t>
            </w:r>
            <w:r w:rsidR="00760534">
              <w:rPr>
                <w:sz w:val="22"/>
              </w:rPr>
              <w:t>Mësimdhënësi</w:t>
            </w:r>
            <w:r w:rsidR="00760534" w:rsidRPr="002D53EB">
              <w:rPr>
                <w:sz w:val="22"/>
              </w:rPr>
              <w:t xml:space="preserve"> </w:t>
            </w:r>
            <w:r w:rsidRPr="002D53EB">
              <w:rPr>
                <w:sz w:val="22"/>
              </w:rPr>
              <w:t xml:space="preserve">udhëheq bisedën: </w:t>
            </w:r>
            <w:r w:rsidRPr="00A15D95">
              <w:rPr>
                <w:rStyle w:val="Emphasis"/>
                <w:sz w:val="22"/>
              </w:rPr>
              <w:t xml:space="preserve">“Çfarë pamë tek </w:t>
            </w:r>
            <w:r w:rsidR="00760534" w:rsidRPr="00A15D95">
              <w:rPr>
                <w:rStyle w:val="Emphasis"/>
                <w:sz w:val="22"/>
              </w:rPr>
              <w:t>ceremonitë</w:t>
            </w:r>
            <w:r w:rsidRPr="00A15D95">
              <w:rPr>
                <w:rStyle w:val="Emphasis"/>
                <w:sz w:val="22"/>
              </w:rPr>
              <w:t>? Ku ishte muzika, ku vallëzimi, ku fjal</w:t>
            </w:r>
            <w:r w:rsidR="00760534" w:rsidRPr="00A15D95">
              <w:rPr>
                <w:rStyle w:val="Emphasis"/>
                <w:sz w:val="22"/>
              </w:rPr>
              <w:t>a</w:t>
            </w:r>
            <w:r w:rsidRPr="00A15D95">
              <w:rPr>
                <w:rStyle w:val="Emphasis"/>
                <w:sz w:val="22"/>
              </w:rPr>
              <w:t>?”</w:t>
            </w:r>
            <w:r w:rsidR="00760534" w:rsidRPr="00A15D95">
              <w:rPr>
                <w:rStyle w:val="Emphasis"/>
                <w:sz w:val="22"/>
              </w:rPr>
              <w:t>, “A mundet në këtë periudhë muzika të ndahet nga ceremonia/rituali?”</w:t>
            </w:r>
            <w:r w:rsidR="00760534" w:rsidRPr="00760534">
              <w:rPr>
                <w:rStyle w:val="Emphasis"/>
                <w:i w:val="0"/>
                <w:sz w:val="22"/>
              </w:rPr>
              <w:t>. Konstatimi duhet të jetë që edhe atëherë edhe tash, përmes muzikës lidhemi me</w:t>
            </w:r>
            <w:r w:rsidRPr="00760534">
              <w:rPr>
                <w:i/>
                <w:sz w:val="22"/>
              </w:rPr>
              <w:br/>
            </w:r>
            <w:r w:rsidRPr="002D53EB">
              <w:rPr>
                <w:sz w:val="22"/>
              </w:rPr>
              <w:t xml:space="preserve">Nxënësit japin shembuj nga zakonet bashkëkohore ku shfaqet sinkretizmi (dasma, garat sportive, </w:t>
            </w:r>
            <w:r w:rsidR="00760534">
              <w:rPr>
                <w:sz w:val="22"/>
              </w:rPr>
              <w:t>rituale</w:t>
            </w:r>
            <w:r w:rsidRPr="002D53EB">
              <w:rPr>
                <w:sz w:val="22"/>
              </w:rPr>
              <w:t xml:space="preserve"> fetare, koncertet</w:t>
            </w:r>
            <w:r w:rsidR="00760534">
              <w:rPr>
                <w:sz w:val="22"/>
              </w:rPr>
              <w:t xml:space="preserve"> multimediale</w:t>
            </w:r>
            <w:r w:rsidRPr="002D53EB">
              <w:rPr>
                <w:sz w:val="22"/>
              </w:rPr>
              <w:t>).</w:t>
            </w:r>
          </w:p>
          <w:p w14:paraId="0CAF3DE2" w14:textId="77777777" w:rsidR="0035172D" w:rsidRPr="002D53EB" w:rsidRDefault="0035172D" w:rsidP="0035172D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  <w:p w14:paraId="39E5CECF" w14:textId="77777777" w:rsidR="0035172D" w:rsidRPr="002D53EB" w:rsidRDefault="0035172D" w:rsidP="0035172D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2D53EB">
              <w:rPr>
                <w:rStyle w:val="Strong"/>
                <w:sz w:val="22"/>
              </w:rPr>
              <w:t>Aktiviteti përfundimtar</w:t>
            </w:r>
            <w:r w:rsidRPr="002D53EB">
              <w:rPr>
                <w:sz w:val="22"/>
              </w:rPr>
              <w:br/>
            </w:r>
            <w:r w:rsidRPr="002D53EB">
              <w:rPr>
                <w:rStyle w:val="Strong"/>
                <w:sz w:val="22"/>
              </w:rPr>
              <w:t>Aktiviteti 5</w:t>
            </w:r>
            <w:r w:rsidRPr="002D53EB">
              <w:rPr>
                <w:sz w:val="22"/>
              </w:rPr>
              <w:t xml:space="preserve"> – Nxënësit formulojnë individualisht nga një fjali:</w:t>
            </w:r>
            <w:r w:rsidRPr="002D53EB">
              <w:rPr>
                <w:sz w:val="22"/>
              </w:rPr>
              <w:br/>
            </w:r>
            <w:r w:rsidRPr="001633DA">
              <w:rPr>
                <w:rStyle w:val="Emphasis"/>
                <w:sz w:val="22"/>
              </w:rPr>
              <w:t>“Muzika ka lindur sepse…”</w:t>
            </w:r>
            <w:r w:rsidR="00760534" w:rsidRPr="001633DA">
              <w:rPr>
                <w:rStyle w:val="Emphasis"/>
                <w:sz w:val="22"/>
              </w:rPr>
              <w:t xml:space="preserve"> </w:t>
            </w:r>
            <w:r w:rsidRPr="001633DA">
              <w:rPr>
                <w:rStyle w:val="Emphasis"/>
                <w:sz w:val="22"/>
              </w:rPr>
              <w:t>“Sinkretizmi është i dukshëm tek…”</w:t>
            </w:r>
            <w:r w:rsidRPr="00760534">
              <w:rPr>
                <w:i/>
                <w:sz w:val="22"/>
              </w:rPr>
              <w:br/>
            </w:r>
            <w:r w:rsidRPr="002D53EB">
              <w:rPr>
                <w:sz w:val="22"/>
              </w:rPr>
              <w:t xml:space="preserve">Disa nxënës lexojnë me zë. </w:t>
            </w:r>
            <w:r w:rsidR="00760534">
              <w:rPr>
                <w:sz w:val="22"/>
              </w:rPr>
              <w:t>Mësimdhënësi</w:t>
            </w:r>
            <w:r w:rsidR="00760534" w:rsidRPr="002D53EB">
              <w:rPr>
                <w:sz w:val="22"/>
              </w:rPr>
              <w:t xml:space="preserve"> </w:t>
            </w:r>
            <w:r w:rsidRPr="002D53EB">
              <w:rPr>
                <w:sz w:val="22"/>
              </w:rPr>
              <w:t>bën përfundimin dhe e lidh me temën e ardhshme.</w:t>
            </w:r>
          </w:p>
          <w:p w14:paraId="403BAE85" w14:textId="77777777" w:rsidR="0035172D" w:rsidRPr="002D53EB" w:rsidRDefault="0035172D" w:rsidP="0035172D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  <w:p w14:paraId="4CA2FD8E" w14:textId="77777777" w:rsidR="007A5828" w:rsidRPr="002D53EB" w:rsidRDefault="0035172D" w:rsidP="008757A6">
            <w:pPr>
              <w:pStyle w:val="NormalWeb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2D53EB">
              <w:rPr>
                <w:rStyle w:val="Strong"/>
                <w:sz w:val="22"/>
              </w:rPr>
              <w:lastRenderedPageBreak/>
              <w:t>Reflektim</w:t>
            </w:r>
            <w:r w:rsidRPr="002D53EB">
              <w:rPr>
                <w:sz w:val="22"/>
              </w:rPr>
              <w:br/>
            </w:r>
            <w:r w:rsidR="008757A6">
              <w:rPr>
                <w:sz w:val="22"/>
              </w:rPr>
              <w:t>Mësimdhënësi</w:t>
            </w:r>
            <w:r w:rsidR="008757A6" w:rsidRPr="002D53EB">
              <w:rPr>
                <w:sz w:val="22"/>
              </w:rPr>
              <w:t xml:space="preserve"> </w:t>
            </w:r>
            <w:r w:rsidRPr="002D53EB">
              <w:rPr>
                <w:sz w:val="22"/>
              </w:rPr>
              <w:t xml:space="preserve">u bën nxënësve pyetje: </w:t>
            </w:r>
            <w:r w:rsidRPr="001633DA">
              <w:rPr>
                <w:i/>
                <w:sz w:val="22"/>
              </w:rPr>
              <w:t>Cila është arsyeja më e rëndësishme</w:t>
            </w:r>
            <w:r w:rsidR="001633DA">
              <w:rPr>
                <w:i/>
                <w:sz w:val="22"/>
              </w:rPr>
              <w:t>,</w:t>
            </w:r>
            <w:r w:rsidRPr="001633DA">
              <w:rPr>
                <w:i/>
                <w:sz w:val="22"/>
              </w:rPr>
              <w:t xml:space="preserve"> pse sipas jush ka lindur muzika? Ku në jetën tuaj të përditshme shihni bashkimin e muzikës, vallëzimit dhe fjalës (sinkretizëm)?</w:t>
            </w:r>
            <w:r w:rsidR="008757A6">
              <w:rPr>
                <w:sz w:val="22"/>
              </w:rPr>
              <w:t xml:space="preserve"> A mundeni në një mënyrë tjetër ti shprehni përgjigjet (përmes esesë, tregimit të shkurtër, vizatimit, fotografisë së bërë nëpërmjet aplikacionit elektronik, etj.)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E6173D" w14:textId="77777777" w:rsidR="0035172D" w:rsidRPr="0035172D" w:rsidRDefault="002D53EB" w:rsidP="003517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-</w:t>
            </w:r>
            <w:r w:rsidR="0035172D" w:rsidRPr="0035172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</w:t>
            </w:r>
            <w:r w:rsidR="0035172D" w:rsidRPr="002D53EB">
              <w:rPr>
                <w:rFonts w:ascii="Times New Roman" w:eastAsia="Times New Roman" w:hAnsi="Times New Roman" w:cs="Times New Roman"/>
                <w:bCs/>
                <w:szCs w:val="24"/>
                <w:lang w:eastAsia="de-DE"/>
              </w:rPr>
              <w:t>Regjistrim audio me tinguj natyrorë</w:t>
            </w:r>
          </w:p>
          <w:p w14:paraId="4D165328" w14:textId="77777777" w:rsidR="0035172D" w:rsidRPr="0035172D" w:rsidRDefault="002D53EB" w:rsidP="003517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2D53EB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-</w:t>
            </w:r>
            <w:r w:rsidR="0035172D" w:rsidRPr="0035172D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  </w:t>
            </w:r>
            <w:r w:rsidR="0035172D" w:rsidRPr="002D53EB">
              <w:rPr>
                <w:rFonts w:ascii="Times New Roman" w:eastAsia="Times New Roman" w:hAnsi="Times New Roman" w:cs="Times New Roman"/>
                <w:bCs/>
                <w:szCs w:val="24"/>
                <w:lang w:eastAsia="de-DE"/>
              </w:rPr>
              <w:t>Pajisje multimediale (kompjuter, altoparlantë)</w:t>
            </w:r>
          </w:p>
          <w:p w14:paraId="6C80F0C2" w14:textId="77777777" w:rsidR="0035172D" w:rsidRPr="002D53EB" w:rsidRDefault="002D53EB" w:rsidP="00351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de-DE"/>
              </w:rPr>
            </w:pPr>
            <w:r w:rsidRPr="002D53EB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-</w:t>
            </w:r>
            <w:r w:rsidR="0035172D" w:rsidRPr="0035172D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  </w:t>
            </w:r>
            <w:r w:rsidR="0035172D" w:rsidRPr="002D53EB">
              <w:rPr>
                <w:rFonts w:ascii="Times New Roman" w:eastAsia="Times New Roman" w:hAnsi="Times New Roman" w:cs="Times New Roman"/>
                <w:bCs/>
                <w:szCs w:val="24"/>
                <w:lang w:eastAsia="de-DE"/>
              </w:rPr>
              <w:t>Tabelë dhe markera / shkumës – për shënimin e ideve kryesore dhe përfundimeve</w:t>
            </w:r>
          </w:p>
          <w:p w14:paraId="29A12A67" w14:textId="77777777" w:rsidR="0035172D" w:rsidRPr="0035172D" w:rsidRDefault="002D53EB" w:rsidP="003517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2D53EB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-</w:t>
            </w:r>
            <w:r w:rsidR="0035172D" w:rsidRPr="0035172D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  </w:t>
            </w:r>
            <w:r w:rsidR="0035172D" w:rsidRPr="002D53EB">
              <w:rPr>
                <w:rFonts w:ascii="Times New Roman" w:eastAsia="Times New Roman" w:hAnsi="Times New Roman" w:cs="Times New Roman"/>
                <w:bCs/>
                <w:szCs w:val="24"/>
                <w:lang w:eastAsia="de-DE"/>
              </w:rPr>
              <w:t>Fletë, fletë të mëdha (flipchart) dhe markera – për punë në grupe (përshkrimi i riteve)</w:t>
            </w:r>
          </w:p>
          <w:p w14:paraId="26E488DC" w14:textId="77777777" w:rsidR="0035172D" w:rsidRPr="0035172D" w:rsidRDefault="002D53EB" w:rsidP="003517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2D53EB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-</w:t>
            </w:r>
            <w:r w:rsidR="0035172D" w:rsidRPr="0035172D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  </w:t>
            </w:r>
            <w:r w:rsidR="0035172D" w:rsidRPr="002D53EB">
              <w:rPr>
                <w:rFonts w:ascii="Times New Roman" w:eastAsia="Times New Roman" w:hAnsi="Times New Roman" w:cs="Times New Roman"/>
                <w:bCs/>
                <w:szCs w:val="24"/>
                <w:lang w:eastAsia="de-DE"/>
              </w:rPr>
              <w:t>Fletë pune për nxënësit (me pyetje të shkurtra për përmbledhje)</w:t>
            </w:r>
          </w:p>
          <w:p w14:paraId="286338CA" w14:textId="77777777" w:rsidR="00237E42" w:rsidRPr="002D53EB" w:rsidRDefault="00237E42" w:rsidP="00C52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866132" w14:textId="77777777" w:rsidR="002D53EB" w:rsidRPr="002D53EB" w:rsidRDefault="002D53EB" w:rsidP="002D53EB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lang w:eastAsia="de-DE"/>
              </w:rPr>
            </w:pPr>
            <w:r w:rsidRPr="002D53EB">
              <w:rPr>
                <w:rFonts w:ascii="Times New Roman" w:eastAsia="Times New Roman" w:hAnsi="Times New Roman" w:cs="Times New Roman"/>
                <w:bCs/>
                <w:lang w:eastAsia="de-DE"/>
              </w:rPr>
              <w:t>Përgjigje me gojë ndaj pyetjeve të parashtruara</w:t>
            </w:r>
          </w:p>
          <w:p w14:paraId="1B4B7D67" w14:textId="77777777" w:rsidR="002D53EB" w:rsidRPr="002D53EB" w:rsidRDefault="002D53EB" w:rsidP="002D53EB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lang w:eastAsia="de-DE"/>
              </w:rPr>
            </w:pPr>
            <w:r w:rsidRPr="002D53EB">
              <w:rPr>
                <w:rFonts w:ascii="Times New Roman" w:eastAsia="Times New Roman" w:hAnsi="Times New Roman" w:cs="Times New Roman"/>
                <w:bCs/>
                <w:lang w:eastAsia="de-DE"/>
              </w:rPr>
              <w:t>Pjesëmarrja dhe suksesi në aktivitetet në grup</w:t>
            </w:r>
          </w:p>
          <w:p w14:paraId="3A16A1C6" w14:textId="77777777" w:rsidR="002D53EB" w:rsidRPr="002D53EB" w:rsidRDefault="00C473A2" w:rsidP="002D53EB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de-DE"/>
              </w:rPr>
              <w:t>Mendimi rreth pjesës muzikore</w:t>
            </w:r>
            <w:r w:rsidR="002D53EB" w:rsidRPr="002D53EB">
              <w:rPr>
                <w:rFonts w:ascii="Times New Roman" w:eastAsia="Times New Roman" w:hAnsi="Times New Roman" w:cs="Times New Roman"/>
                <w:bCs/>
                <w:lang w:eastAsia="de-DE"/>
              </w:rPr>
              <w:t xml:space="preserve"> dhe tingu</w:t>
            </w:r>
            <w:r>
              <w:rPr>
                <w:rFonts w:ascii="Times New Roman" w:eastAsia="Times New Roman" w:hAnsi="Times New Roman" w:cs="Times New Roman"/>
                <w:bCs/>
                <w:lang w:eastAsia="de-DE"/>
              </w:rPr>
              <w:t>jve</w:t>
            </w:r>
          </w:p>
          <w:p w14:paraId="1149079B" w14:textId="77777777" w:rsidR="002D53EB" w:rsidRPr="002D53EB" w:rsidRDefault="002D53EB" w:rsidP="002D53EB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lang w:eastAsia="de-DE"/>
              </w:rPr>
            </w:pPr>
            <w:r w:rsidRPr="002D53EB">
              <w:rPr>
                <w:rFonts w:ascii="Times New Roman" w:eastAsia="Times New Roman" w:hAnsi="Times New Roman" w:cs="Times New Roman"/>
                <w:bCs/>
                <w:lang w:eastAsia="de-DE"/>
              </w:rPr>
              <w:t xml:space="preserve">Shprehja muzikore </w:t>
            </w:r>
            <w:r w:rsidR="00C473A2">
              <w:rPr>
                <w:rFonts w:ascii="Times New Roman" w:eastAsia="Times New Roman" w:hAnsi="Times New Roman" w:cs="Times New Roman"/>
                <w:bCs/>
                <w:lang w:eastAsia="de-DE"/>
              </w:rPr>
              <w:t>kreative</w:t>
            </w:r>
          </w:p>
          <w:p w14:paraId="39B578DC" w14:textId="77777777" w:rsidR="0075789C" w:rsidRPr="002D53EB" w:rsidRDefault="0075789C" w:rsidP="00C521F7">
            <w:pPr>
              <w:pStyle w:val="NormalWeb"/>
            </w:pPr>
          </w:p>
        </w:tc>
      </w:tr>
    </w:tbl>
    <w:p w14:paraId="18BA3195" w14:textId="77777777" w:rsidR="000F43FD" w:rsidRPr="002D53EB" w:rsidRDefault="000F43FD" w:rsidP="0035172D">
      <w:pPr>
        <w:spacing w:after="0"/>
      </w:pPr>
    </w:p>
    <w:sectPr w:rsidR="000F43FD" w:rsidRPr="002D53EB" w:rsidSect="0035172D">
      <w:pgSz w:w="16838" w:h="11906" w:orient="landscape" w:code="9"/>
      <w:pgMar w:top="142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5405F9B"/>
    <w:multiLevelType w:val="multilevel"/>
    <w:tmpl w:val="217C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6090"/>
    <w:multiLevelType w:val="hybridMultilevel"/>
    <w:tmpl w:val="AC108A02"/>
    <w:lvl w:ilvl="0" w:tplc="CF161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DE4C4F"/>
    <w:multiLevelType w:val="hybridMultilevel"/>
    <w:tmpl w:val="930CA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5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F0D6D"/>
    <w:multiLevelType w:val="multilevel"/>
    <w:tmpl w:val="9C5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44922"/>
    <w:multiLevelType w:val="hybridMultilevel"/>
    <w:tmpl w:val="B344C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36F3F"/>
    <w:multiLevelType w:val="hybridMultilevel"/>
    <w:tmpl w:val="7EDC364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235033">
    <w:abstractNumId w:val="8"/>
  </w:num>
  <w:num w:numId="2" w16cid:durableId="137235602">
    <w:abstractNumId w:val="5"/>
  </w:num>
  <w:num w:numId="3" w16cid:durableId="1435007004">
    <w:abstractNumId w:val="7"/>
  </w:num>
  <w:num w:numId="4" w16cid:durableId="1511262809">
    <w:abstractNumId w:val="17"/>
  </w:num>
  <w:num w:numId="5" w16cid:durableId="1443920178">
    <w:abstractNumId w:val="13"/>
  </w:num>
  <w:num w:numId="6" w16cid:durableId="1559901877">
    <w:abstractNumId w:val="15"/>
  </w:num>
  <w:num w:numId="7" w16cid:durableId="1314094102">
    <w:abstractNumId w:val="1"/>
  </w:num>
  <w:num w:numId="8" w16cid:durableId="57562242">
    <w:abstractNumId w:val="12"/>
  </w:num>
  <w:num w:numId="9" w16cid:durableId="418453078">
    <w:abstractNumId w:val="4"/>
  </w:num>
  <w:num w:numId="10" w16cid:durableId="2006278466">
    <w:abstractNumId w:val="16"/>
  </w:num>
  <w:num w:numId="11" w16cid:durableId="1043823211">
    <w:abstractNumId w:val="0"/>
  </w:num>
  <w:num w:numId="12" w16cid:durableId="1274941895">
    <w:abstractNumId w:val="11"/>
  </w:num>
  <w:num w:numId="13" w16cid:durableId="2087608291">
    <w:abstractNumId w:val="21"/>
  </w:num>
  <w:num w:numId="14" w16cid:durableId="1604799566">
    <w:abstractNumId w:val="10"/>
  </w:num>
  <w:num w:numId="15" w16cid:durableId="1058632293">
    <w:abstractNumId w:val="2"/>
  </w:num>
  <w:num w:numId="16" w16cid:durableId="1148593014">
    <w:abstractNumId w:val="14"/>
  </w:num>
  <w:num w:numId="17" w16cid:durableId="1994985776">
    <w:abstractNumId w:val="21"/>
  </w:num>
  <w:num w:numId="18" w16cid:durableId="1027558245">
    <w:abstractNumId w:val="6"/>
  </w:num>
  <w:num w:numId="19" w16cid:durableId="1768693010">
    <w:abstractNumId w:val="18"/>
  </w:num>
  <w:num w:numId="20" w16cid:durableId="497116019">
    <w:abstractNumId w:val="3"/>
  </w:num>
  <w:num w:numId="21" w16cid:durableId="1296061187">
    <w:abstractNumId w:val="9"/>
  </w:num>
  <w:num w:numId="22" w16cid:durableId="1558201799">
    <w:abstractNumId w:val="19"/>
  </w:num>
  <w:num w:numId="23" w16cid:durableId="6420019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317C3"/>
    <w:rsid w:val="00033C7E"/>
    <w:rsid w:val="000671F4"/>
    <w:rsid w:val="000A0FF2"/>
    <w:rsid w:val="000B0047"/>
    <w:rsid w:val="000E4FE6"/>
    <w:rsid w:val="000F15C5"/>
    <w:rsid w:val="000F43FD"/>
    <w:rsid w:val="000F5B93"/>
    <w:rsid w:val="001200A2"/>
    <w:rsid w:val="0012623C"/>
    <w:rsid w:val="00132588"/>
    <w:rsid w:val="001633DA"/>
    <w:rsid w:val="001834A9"/>
    <w:rsid w:val="00183EA4"/>
    <w:rsid w:val="001910BB"/>
    <w:rsid w:val="001910C5"/>
    <w:rsid w:val="001920B2"/>
    <w:rsid w:val="00194065"/>
    <w:rsid w:val="001A4CD1"/>
    <w:rsid w:val="001C436E"/>
    <w:rsid w:val="001F0F45"/>
    <w:rsid w:val="00203A00"/>
    <w:rsid w:val="002054A4"/>
    <w:rsid w:val="00231641"/>
    <w:rsid w:val="00237E42"/>
    <w:rsid w:val="00241110"/>
    <w:rsid w:val="00255FC5"/>
    <w:rsid w:val="00287B49"/>
    <w:rsid w:val="00292396"/>
    <w:rsid w:val="002A5EEF"/>
    <w:rsid w:val="002B49A4"/>
    <w:rsid w:val="002D53EB"/>
    <w:rsid w:val="00301EA8"/>
    <w:rsid w:val="003026C8"/>
    <w:rsid w:val="00305EDF"/>
    <w:rsid w:val="00327787"/>
    <w:rsid w:val="003332DE"/>
    <w:rsid w:val="0035172D"/>
    <w:rsid w:val="003556B1"/>
    <w:rsid w:val="003560A9"/>
    <w:rsid w:val="00375EDF"/>
    <w:rsid w:val="00387375"/>
    <w:rsid w:val="003A1F30"/>
    <w:rsid w:val="003C26E9"/>
    <w:rsid w:val="003C72AE"/>
    <w:rsid w:val="003E392E"/>
    <w:rsid w:val="003F7205"/>
    <w:rsid w:val="004006EE"/>
    <w:rsid w:val="00403032"/>
    <w:rsid w:val="00410427"/>
    <w:rsid w:val="00422A76"/>
    <w:rsid w:val="00460CBB"/>
    <w:rsid w:val="00467695"/>
    <w:rsid w:val="004772F0"/>
    <w:rsid w:val="0048108E"/>
    <w:rsid w:val="004A4ED2"/>
    <w:rsid w:val="004B65BC"/>
    <w:rsid w:val="004B6FDF"/>
    <w:rsid w:val="004C5C62"/>
    <w:rsid w:val="004D54C6"/>
    <w:rsid w:val="004D653A"/>
    <w:rsid w:val="004E17B9"/>
    <w:rsid w:val="004F168D"/>
    <w:rsid w:val="00501AF1"/>
    <w:rsid w:val="00501CFD"/>
    <w:rsid w:val="00525CF1"/>
    <w:rsid w:val="00531A61"/>
    <w:rsid w:val="005446A3"/>
    <w:rsid w:val="00545E32"/>
    <w:rsid w:val="00545ED8"/>
    <w:rsid w:val="0054763E"/>
    <w:rsid w:val="00567A40"/>
    <w:rsid w:val="00576651"/>
    <w:rsid w:val="00581123"/>
    <w:rsid w:val="005B0A79"/>
    <w:rsid w:val="005C199C"/>
    <w:rsid w:val="005C263E"/>
    <w:rsid w:val="005D3E5F"/>
    <w:rsid w:val="005E1E51"/>
    <w:rsid w:val="005E26DB"/>
    <w:rsid w:val="005F3684"/>
    <w:rsid w:val="0060273A"/>
    <w:rsid w:val="00607C7B"/>
    <w:rsid w:val="006117E8"/>
    <w:rsid w:val="00627B15"/>
    <w:rsid w:val="00636132"/>
    <w:rsid w:val="00644B91"/>
    <w:rsid w:val="0065238B"/>
    <w:rsid w:val="006535B5"/>
    <w:rsid w:val="00655B7C"/>
    <w:rsid w:val="00665CE2"/>
    <w:rsid w:val="006731EA"/>
    <w:rsid w:val="00681908"/>
    <w:rsid w:val="00683DF3"/>
    <w:rsid w:val="006970D4"/>
    <w:rsid w:val="00697D0B"/>
    <w:rsid w:val="006C53AD"/>
    <w:rsid w:val="006E1AE3"/>
    <w:rsid w:val="006F1222"/>
    <w:rsid w:val="006F4063"/>
    <w:rsid w:val="006F599E"/>
    <w:rsid w:val="00703C4E"/>
    <w:rsid w:val="00733F24"/>
    <w:rsid w:val="00740B67"/>
    <w:rsid w:val="00742BC1"/>
    <w:rsid w:val="00744F06"/>
    <w:rsid w:val="00745D07"/>
    <w:rsid w:val="0075711B"/>
    <w:rsid w:val="0075789C"/>
    <w:rsid w:val="00760534"/>
    <w:rsid w:val="0077468B"/>
    <w:rsid w:val="00774CA6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800099"/>
    <w:rsid w:val="00800579"/>
    <w:rsid w:val="00817843"/>
    <w:rsid w:val="00825332"/>
    <w:rsid w:val="00836A5C"/>
    <w:rsid w:val="008633A7"/>
    <w:rsid w:val="008757A6"/>
    <w:rsid w:val="008A02DD"/>
    <w:rsid w:val="008C19E3"/>
    <w:rsid w:val="008C5B9B"/>
    <w:rsid w:val="008D2BE1"/>
    <w:rsid w:val="008D32BE"/>
    <w:rsid w:val="008E1194"/>
    <w:rsid w:val="008E2D5F"/>
    <w:rsid w:val="008E3158"/>
    <w:rsid w:val="00900C47"/>
    <w:rsid w:val="00911991"/>
    <w:rsid w:val="00926B6E"/>
    <w:rsid w:val="0092708B"/>
    <w:rsid w:val="00950AA8"/>
    <w:rsid w:val="0096042E"/>
    <w:rsid w:val="00965B0C"/>
    <w:rsid w:val="00966F77"/>
    <w:rsid w:val="00973324"/>
    <w:rsid w:val="00992FC6"/>
    <w:rsid w:val="009941AE"/>
    <w:rsid w:val="009A3949"/>
    <w:rsid w:val="009C4D90"/>
    <w:rsid w:val="009D17D0"/>
    <w:rsid w:val="009D4CE8"/>
    <w:rsid w:val="009D650D"/>
    <w:rsid w:val="00A06694"/>
    <w:rsid w:val="00A15D95"/>
    <w:rsid w:val="00A240F9"/>
    <w:rsid w:val="00A33925"/>
    <w:rsid w:val="00A43D2C"/>
    <w:rsid w:val="00A63B94"/>
    <w:rsid w:val="00A755C1"/>
    <w:rsid w:val="00A90933"/>
    <w:rsid w:val="00AC445C"/>
    <w:rsid w:val="00AE549B"/>
    <w:rsid w:val="00B05E6D"/>
    <w:rsid w:val="00B06A08"/>
    <w:rsid w:val="00B31882"/>
    <w:rsid w:val="00B32B12"/>
    <w:rsid w:val="00B33D7F"/>
    <w:rsid w:val="00B57727"/>
    <w:rsid w:val="00B84D99"/>
    <w:rsid w:val="00BB45F5"/>
    <w:rsid w:val="00BC3E56"/>
    <w:rsid w:val="00BC5060"/>
    <w:rsid w:val="00BC518F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3A2"/>
    <w:rsid w:val="00C47DB2"/>
    <w:rsid w:val="00C521F7"/>
    <w:rsid w:val="00C60A14"/>
    <w:rsid w:val="00C6292C"/>
    <w:rsid w:val="00C7553D"/>
    <w:rsid w:val="00C76AF0"/>
    <w:rsid w:val="00C90514"/>
    <w:rsid w:val="00C931F8"/>
    <w:rsid w:val="00CA0F21"/>
    <w:rsid w:val="00CC28D5"/>
    <w:rsid w:val="00CE0F58"/>
    <w:rsid w:val="00CE4965"/>
    <w:rsid w:val="00CF7F42"/>
    <w:rsid w:val="00D03EB2"/>
    <w:rsid w:val="00D05200"/>
    <w:rsid w:val="00D052B0"/>
    <w:rsid w:val="00D11444"/>
    <w:rsid w:val="00D13817"/>
    <w:rsid w:val="00D477AB"/>
    <w:rsid w:val="00D52E13"/>
    <w:rsid w:val="00D87968"/>
    <w:rsid w:val="00D93467"/>
    <w:rsid w:val="00DA2B92"/>
    <w:rsid w:val="00DA37C7"/>
    <w:rsid w:val="00DA5779"/>
    <w:rsid w:val="00DB7452"/>
    <w:rsid w:val="00DC1D09"/>
    <w:rsid w:val="00DD499B"/>
    <w:rsid w:val="00DE6363"/>
    <w:rsid w:val="00DE6B8B"/>
    <w:rsid w:val="00DF373A"/>
    <w:rsid w:val="00E15AB6"/>
    <w:rsid w:val="00E321AA"/>
    <w:rsid w:val="00E33CBE"/>
    <w:rsid w:val="00E40695"/>
    <w:rsid w:val="00E40E1E"/>
    <w:rsid w:val="00E5785F"/>
    <w:rsid w:val="00E63A3F"/>
    <w:rsid w:val="00E70EED"/>
    <w:rsid w:val="00E71B48"/>
    <w:rsid w:val="00E71C09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017"/>
    <w:rsid w:val="00F7006C"/>
    <w:rsid w:val="00F70B70"/>
    <w:rsid w:val="00F84693"/>
    <w:rsid w:val="00F854BE"/>
    <w:rsid w:val="00F90883"/>
    <w:rsid w:val="00FA0D6B"/>
    <w:rsid w:val="00FB13FF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E076"/>
  <w15:docId w15:val="{D1A9DFF3-47EE-4447-9A8F-4CC3A863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1C436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Arial Unicode MS"/>
      <w:sz w:val="20"/>
      <w:szCs w:val="20"/>
      <w:lang w:val="en-GB" w:bidi="lo-LA"/>
    </w:rPr>
  </w:style>
  <w:style w:type="character" w:customStyle="1" w:styleId="HeaderChar">
    <w:name w:val="Header Char"/>
    <w:basedOn w:val="DefaultParagraphFont"/>
    <w:link w:val="Header"/>
    <w:qFormat/>
    <w:rsid w:val="001C436E"/>
    <w:rPr>
      <w:rFonts w:ascii="Calibri" w:eastAsia="Calibri" w:hAnsi="Calibri" w:cs="Arial Unicode MS"/>
      <w:sz w:val="20"/>
      <w:szCs w:val="20"/>
      <w:lang w:val="en-GB" w:bidi="lo-LA"/>
    </w:rPr>
  </w:style>
  <w:style w:type="paragraph" w:styleId="NormalWeb">
    <w:name w:val="Normal (Web)"/>
    <w:basedOn w:val="Normal"/>
    <w:uiPriority w:val="99"/>
    <w:unhideWhenUsed/>
    <w:rsid w:val="00C5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1F7"/>
    <w:rPr>
      <w:b/>
      <w:bCs/>
    </w:rPr>
  </w:style>
  <w:style w:type="character" w:styleId="Emphasis">
    <w:name w:val="Emphasis"/>
    <w:basedOn w:val="DefaultParagraphFont"/>
    <w:uiPriority w:val="20"/>
    <w:qFormat/>
    <w:rsid w:val="00351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580F5-B310-489F-9312-8D1FE13B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7</cp:revision>
  <dcterms:created xsi:type="dcterms:W3CDTF">2025-08-26T07:28:00Z</dcterms:created>
  <dcterms:modified xsi:type="dcterms:W3CDTF">2025-09-04T10:14:00Z</dcterms:modified>
</cp:coreProperties>
</file>